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png" ContentType="image/png"/>
  <Override PartName="/word/media/rId55.png" ContentType="image/png"/>
  <Override PartName="/word/media/rId61.png" ContentType="image/png"/>
  <Override PartName="/word/media/rId64.png" ContentType="image/png"/>
  <Override PartName="/word/media/rId71.png" ContentType="image/png"/>
  <Override PartName="/word/media/rId75.png" ContentType="image/png"/>
  <Override PartName="/word/media/rId78.png" ContentType="image/png"/>
  <Override PartName="/word/media/rId81.png" ContentType="image/png"/>
  <Override PartName="/word/media/rId25.png" ContentType="image/png"/>
  <Override PartName="/word/media/rId29.png" ContentType="image/png"/>
  <Override PartName="/word/media/rId33.png" ContentType="image/png"/>
  <Override PartName="/word/media/rId39.png" ContentType="image/png"/>
  <Override PartName="/word/media/rId42.png" ContentType="image/png"/>
  <Override PartName="/word/media/rId45.png" ContentType="image/png"/>
  <Override PartName="/word/media/rId48.png" ContentType="image/png"/>
  <Override PartName="/word/media/rId52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Alumina electrification would be a big win</w:t>
      </w:r>
    </w:p>
    <w:p>
      <w:pPr>
        <w:pStyle w:val="Author"/>
      </w:pPr>
      <w:r>
        <w:t xml:space="preserve">David Leitch</w:t>
      </w:r>
    </w:p>
    <w:p>
      <w:pPr>
        <w:pStyle w:val="Date"/>
      </w:pPr>
      <w:r>
        <w:t xml:space="preserve">2023-07-30</w:t>
      </w:r>
    </w:p>
    <w:bookmarkStart w:id="23" w:name="Xcc8b3de43f92918190987ec223b662e853a4f69"/>
    <w:p>
      <w:pPr>
        <w:pStyle w:val="Heading1"/>
      </w:pPr>
      <w:r>
        <w:t xml:space="preserve">The main benefit of decarbonising alumina is cheaper energy, the decarbonisation benefit is secondary</w:t>
      </w:r>
    </w:p>
    <w:p>
      <w:pPr>
        <w:pStyle w:val="FirstParagraph"/>
      </w:pPr>
      <w:r>
        <w:t xml:space="preserve">Most of the excellent research that has looked at Australia’s alumina</w:t>
      </w:r>
      <w:r>
        <w:t xml:space="preserve"> </w:t>
      </w:r>
      <w:r>
        <w:t xml:space="preserve">sector has focussed on the potential reduction in carbon emissions.</w:t>
      </w:r>
      <w:r>
        <w:t xml:space="preserve"> </w:t>
      </w:r>
      <w:r>
        <w:t xml:space="preserve">However as an electricity analyst what I see is an absolutely massive</w:t>
      </w:r>
      <w:r>
        <w:t xml:space="preserve"> </w:t>
      </w:r>
      <w:r>
        <w:t xml:space="preserve">demand response/battery.</w:t>
      </w:r>
      <w:r>
        <w:t xml:space="preserve"> </w:t>
      </w:r>
      <w:r>
        <w:rPr>
          <w:b/>
          <w:bCs/>
          <w:i/>
          <w:iCs/>
        </w:rPr>
        <w:t xml:space="preserve">Alumina</w:t>
      </w:r>
      <w:r>
        <w:rPr>
          <w:b/>
          <w:bCs/>
        </w:rPr>
        <w:t xml:space="preserve"> </w:t>
      </w:r>
      <w:r>
        <w:rPr>
          <w:b/>
          <w:bCs/>
        </w:rPr>
        <w:t xml:space="preserve">refineries in QLD can potentially</w:t>
      </w:r>
      <w:r>
        <w:rPr>
          <w:b/>
          <w:bCs/>
        </w:rPr>
        <w:t xml:space="preserve"> </w:t>
      </w:r>
      <w:r>
        <w:rPr>
          <w:b/>
          <w:bCs/>
        </w:rPr>
        <w:t xml:space="preserve">provide the same amount of storage/demand response as a 2 GW/8 hour</w:t>
      </w:r>
      <w:r>
        <w:rPr>
          <w:b/>
          <w:bCs/>
        </w:rPr>
        <w:t xml:space="preserve"> </w:t>
      </w:r>
      <w:r>
        <w:rPr>
          <w:b/>
          <w:bCs/>
        </w:rPr>
        <w:t xml:space="preserve">battery</w:t>
      </w:r>
      <w:r>
        <w:t xml:space="preserve">. To see how this can be the case, at least from within the</w:t>
      </w:r>
      <w:r>
        <w:t xml:space="preserve"> </w:t>
      </w:r>
      <w:r>
        <w:t xml:space="preserve">reality distortion bubble of this note read on.</w:t>
      </w:r>
    </w:p>
    <w:p>
      <w:pPr>
        <w:pStyle w:val="BodyText"/>
      </w:pPr>
      <w:r>
        <w:t xml:space="preserve">A reminder of the aluminium production process</w:t>
      </w:r>
    </w:p>
    <w:p>
      <w:pPr>
        <w:pStyle w:val="BodyText"/>
      </w:pPr>
      <w:r>
        <w:drawing>
          <wp:inline>
            <wp:extent cx="5334000" cy="2316919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media/media/image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169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1 Aluminium production, source: Australian Aluminium Council</w:t>
      </w:r>
    </w:p>
    <w:p>
      <w:pPr>
        <w:pStyle w:val="BodyText"/>
      </w:pPr>
      <w:r>
        <w:t xml:space="preserve">The aim in this note is to show the economic potential of the alumina</w:t>
      </w:r>
      <w:r>
        <w:t xml:space="preserve"> </w:t>
      </w:r>
      <w:r>
        <w:t xml:space="preserve">refinery to firm renewable energy provided to an aluminum smelter at</w:t>
      </w:r>
      <w:r>
        <w:t xml:space="preserve"> </w:t>
      </w:r>
      <w:r>
        <w:t xml:space="preserve">pretty much a break even price. Or at least its a break even in my</w:t>
      </w:r>
      <w:r>
        <w:t xml:space="preserve"> </w:t>
      </w:r>
      <w:r>
        <w:t xml:space="preserve">reality distortion bubble. Decarbonisation is a side benefit. So is</w:t>
      </w:r>
      <w:r>
        <w:t xml:space="preserve"> </w:t>
      </w:r>
      <w:r>
        <w:t xml:space="preserve">freeing up 46 PJ of annual gas consumption to remain in the ground.</w:t>
      </w:r>
    </w:p>
    <w:bookmarkEnd w:id="23"/>
    <w:bookmarkStart w:id="24" w:name="X426feee4fd2835583a7adec9086c101ef0300e1"/>
    <w:p>
      <w:pPr>
        <w:pStyle w:val="Heading1"/>
      </w:pPr>
      <w:r>
        <w:t xml:space="preserve">Aluminum is 10% of NEM electricity consumption</w:t>
      </w:r>
    </w:p>
    <w:p>
      <w:pPr>
        <w:pStyle w:val="FirstParagraph"/>
      </w:pPr>
      <w:r>
        <w:t xml:space="preserve">Aluminum is still about the largest single consumer of electricity in</w:t>
      </w:r>
      <w:r>
        <w:t xml:space="preserve"> </w:t>
      </w:r>
      <w:r>
        <w:t xml:space="preserve">Australia. Its responsible for 10% roughly of consumption in each of</w:t>
      </w:r>
      <w:r>
        <w:t xml:space="preserve"> </w:t>
      </w:r>
      <w:r>
        <w:t xml:space="preserve">NSW, QLD and Victoria and probably more in Tasmania.</w:t>
      </w:r>
    </w:p>
    <w:p>
      <w:pPr>
        <w:pStyle w:val="BodyText"/>
      </w:pPr>
      <w:r>
        <w:t xml:space="preserve">For some years many of us having been thinking about how to replace coal</w:t>
      </w:r>
      <w:r>
        <w:t xml:space="preserve"> </w:t>
      </w:r>
      <w:r>
        <w:t xml:space="preserve">fuelled electricity with renewable electricity for aluminum smelting.</w:t>
      </w:r>
      <w:r>
        <w:t xml:space="preserve"> </w:t>
      </w:r>
      <w:r>
        <w:t xml:space="preserve">However the difficulty (thanks Matt Howell ) is that aluminum smelting</w:t>
      </w:r>
      <w:r>
        <w:t xml:space="preserve"> </w:t>
      </w:r>
      <w:r>
        <w:t xml:space="preserve">is basically a non interruptible process. Although you can cut power to</w:t>
      </w:r>
      <w:r>
        <w:t xml:space="preserve"> </w:t>
      </w:r>
      <w:r>
        <w:t xml:space="preserve">a smelter for a couple of hours every now and then, doing so impacts the</w:t>
      </w:r>
      <w:r>
        <w:t xml:space="preserve"> </w:t>
      </w:r>
      <w:r>
        <w:t xml:space="preserve">“pot”</w:t>
      </w:r>
      <w:r>
        <w:t xml:space="preserve"> </w:t>
      </w:r>
      <w:r>
        <w:t xml:space="preserve">life and its really not what the process wants to do. So aluminum</w:t>
      </w:r>
      <w:r>
        <w:t xml:space="preserve"> </w:t>
      </w:r>
      <w:r>
        <w:t xml:space="preserve">production is much better suited to something like hydro than to wind</w:t>
      </w:r>
      <w:r>
        <w:t xml:space="preserve"> </w:t>
      </w:r>
      <w:r>
        <w:t xml:space="preserve">and solar. So in the absence of any intervention you would basically</w:t>
      </w:r>
      <w:r>
        <w:t xml:space="preserve"> </w:t>
      </w:r>
      <w:r>
        <w:t xml:space="preserve">expect global production of aluminum to shift from coal intensive areas</w:t>
      </w:r>
      <w:r>
        <w:t xml:space="preserve"> </w:t>
      </w:r>
      <w:r>
        <w:t xml:space="preserve">like China to hydro intensive areas like Russia and Canada as</w:t>
      </w:r>
      <w:r>
        <w:t xml:space="preserve"> </w:t>
      </w:r>
      <w:r>
        <w:t xml:space="preserve">decarbonisation becomes a bigger and bigger deal.</w:t>
      </w:r>
    </w:p>
    <w:p>
      <w:pPr>
        <w:pStyle w:val="BodyText"/>
      </w:pPr>
      <w:r>
        <w:t xml:space="preserve">This means that Australian smelters are at risk of closing. They face</w:t>
      </w:r>
      <w:r>
        <w:t xml:space="preserve"> </w:t>
      </w:r>
      <w:r>
        <w:t xml:space="preserve">environmental costs which their Chinese competitors do not and they are</w:t>
      </w:r>
      <w:r>
        <w:t xml:space="preserve"> </w:t>
      </w:r>
      <w:r>
        <w:t xml:space="preserve">not as easy to repower as it might seem. Even though smelter owners are</w:t>
      </w:r>
      <w:r>
        <w:t xml:space="preserve"> </w:t>
      </w:r>
      <w:r>
        <w:t xml:space="preserve">notorious for wanting government handouts the basic reality is that they</w:t>
      </w:r>
      <w:r>
        <w:t xml:space="preserve"> </w:t>
      </w:r>
      <w:r>
        <w:t xml:space="preserve">sell the product in a global market and it has to be one way or another</w:t>
      </w:r>
      <w:r>
        <w:t xml:space="preserve"> </w:t>
      </w:r>
      <w:r>
        <w:t xml:space="preserve">globally competitive. This can be on cost where electricity is normally</w:t>
      </w:r>
      <w:r>
        <w:t xml:space="preserve"> </w:t>
      </w:r>
      <w:r>
        <w:t xml:space="preserve">the sole differentiator of costs or it could be on value if there was</w:t>
      </w:r>
      <w:r>
        <w:t xml:space="preserve"> </w:t>
      </w:r>
      <w:r>
        <w:t xml:space="preserve">say a</w:t>
      </w:r>
      <w:r>
        <w:t xml:space="preserve"> </w:t>
      </w:r>
      <w:r>
        <w:t xml:space="preserve">“green”</w:t>
      </w:r>
      <w:r>
        <w:t xml:space="preserve"> </w:t>
      </w:r>
      <w:r>
        <w:t xml:space="preserve">premium. But basically its cost.</w:t>
      </w:r>
    </w:p>
    <w:p>
      <w:pPr>
        <w:pStyle w:val="BodyText"/>
      </w:pPr>
      <w:r>
        <w:t xml:space="preserve">Even though Australian wind and solar costs are likely very competitive</w:t>
      </w:r>
      <w:r>
        <w:t xml:space="preserve"> </w:t>
      </w:r>
      <w:r>
        <w:t xml:space="preserve">with hydro it’s the firming component that’s difficult. So what looked</w:t>
      </w:r>
      <w:r>
        <w:t xml:space="preserve"> </w:t>
      </w:r>
      <w:r>
        <w:t xml:space="preserve">like the obvious way to go about things was maybe not so obvious.</w:t>
      </w:r>
      <w:r>
        <w:t xml:space="preserve"> </w:t>
      </w:r>
      <w:r>
        <w:t xml:space="preserve">Recently though I’ve been thinking a lot about the intermediate step in</w:t>
      </w:r>
      <w:r>
        <w:t xml:space="preserve"> </w:t>
      </w:r>
      <w:r>
        <w:t xml:space="preserve">the aluminum process and that’s alumina.</w:t>
      </w:r>
    </w:p>
    <w:bookmarkEnd w:id="24"/>
    <w:bookmarkStart w:id="28" w:name="X7b1e8e40d975b81189931d0dfc62233e31c313d"/>
    <w:p>
      <w:pPr>
        <w:pStyle w:val="Heading1"/>
      </w:pPr>
      <w:r>
        <w:t xml:space="preserve">Australia currently produces 14% of the world’s alumina</w:t>
      </w:r>
    </w:p>
    <w:p>
      <w:pPr>
        <w:pStyle w:val="FirstParagraph"/>
      </w:pPr>
      <w:r>
        <w:t xml:space="preserve">Australia has the largest, but not necessarily most economic, reserves</w:t>
      </w:r>
      <w:r>
        <w:t xml:space="preserve"> </w:t>
      </w:r>
      <w:r>
        <w:t xml:space="preserve">of bauxite and Australia is a significant global producer for alumina.</w:t>
      </w:r>
      <w:r>
        <w:t xml:space="preserve"> </w:t>
      </w:r>
      <w:r>
        <w:t xml:space="preserve">However, at least in Queenland the alumina refineries are old.</w:t>
      </w:r>
    </w:p>
    <w:p>
      <w:pPr>
        <w:pStyle w:val="CaptionedFigure"/>
      </w:pPr>
      <w:r>
        <w:drawing>
          <wp:inline>
            <wp:extent cx="5334000" cy="3533922"/>
            <wp:effectExtent b="0" l="0" r="0" t="0"/>
            <wp:docPr descr="A graph showing the growth of the world alumina production Description automatically generated" title="" id="26" name="Picture"/>
            <a:graphic>
              <a:graphicData uri="http://schemas.openxmlformats.org/drawingml/2006/picture">
                <pic:pic>
                  <pic:nvPicPr>
                    <pic:cNvPr descr="media/media/image2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339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 graph showing the growth of the world alumina production Description</w:t>
      </w:r>
      <w:r>
        <w:t xml:space="preserve"> </w:t>
      </w:r>
      <w:r>
        <w:t xml:space="preserve">automatically</w:t>
      </w:r>
      <w:r>
        <w:t xml:space="preserve"> </w:t>
      </w:r>
      <w:r>
        <w:t xml:space="preserve">generated</w:t>
      </w:r>
    </w:p>
    <w:p>
      <w:pPr>
        <w:pStyle w:val="BodyText"/>
      </w:pPr>
      <w:r>
        <w:t xml:space="preserve">Figure 2 Global aluminium production. Source: International aluminium</w:t>
      </w:r>
      <w:r>
        <w:t xml:space="preserve"> </w:t>
      </w:r>
      <w:r>
        <w:t xml:space="preserve">institute</w:t>
      </w:r>
    </w:p>
    <w:bookmarkEnd w:id="28"/>
    <w:bookmarkStart w:id="32" w:name="X988da6a565559d4acdc05227aabf3588505c84c"/>
    <w:p>
      <w:pPr>
        <w:pStyle w:val="Heading1"/>
      </w:pPr>
      <w:r>
        <w:t xml:space="preserve">Alumina is behind only LNG and power generation as a gas consumer in Australia</w:t>
      </w:r>
    </w:p>
    <w:p>
      <w:pPr>
        <w:pStyle w:val="FirstParagraph"/>
      </w:pPr>
      <w:r>
        <w:t xml:space="preserve">The next thing to appreciate is that alumina is the largest single</w:t>
      </w:r>
      <w:r>
        <w:t xml:space="preserve"> </w:t>
      </w:r>
      <w:r>
        <w:t xml:space="preserve">consumer of gas in Australia outside of electricity generation and LNG</w:t>
      </w:r>
      <w:r>
        <w:t xml:space="preserve"> </w:t>
      </w:r>
      <w:r>
        <w:t xml:space="preserve">production with total consumption in excess of 220 PJ. The overall flow</w:t>
      </w:r>
      <w:r>
        <w:t xml:space="preserve"> </w:t>
      </w:r>
      <w:r>
        <w:t xml:space="preserve">of gas in Australia is shown below and I tip my hat to an excellent</w:t>
      </w:r>
      <w:r>
        <w:t xml:space="preserve"> </w:t>
      </w:r>
      <w:r>
        <w:t xml:space="preserve">Sankey diagram:</w:t>
      </w:r>
    </w:p>
    <w:p>
      <w:pPr>
        <w:pStyle w:val="BodyText"/>
      </w:pPr>
      <w:r>
        <w:drawing>
          <wp:inline>
            <wp:extent cx="5334000" cy="3088634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media/media/image3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886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3 Australian gas production and uses. Source: Dept of Climate</w:t>
      </w:r>
      <w:r>
        <w:t xml:space="preserve"> </w:t>
      </w:r>
      <w:r>
        <w:t xml:space="preserve">change</w:t>
      </w:r>
    </w:p>
    <w:p>
      <w:pPr>
        <w:pStyle w:val="BodyText"/>
      </w:pPr>
      <w:r>
        <w:t xml:space="preserve">Eliminating gas in alumina would have a bigger impact than eliminating</w:t>
      </w:r>
      <w:r>
        <w:t xml:space="preserve"> </w:t>
      </w:r>
      <w:r>
        <w:t xml:space="preserve">gas from all residential consumption let alone new consumption.</w:t>
      </w:r>
    </w:p>
    <w:bookmarkEnd w:id="32"/>
    <w:bookmarkStart w:id="37" w:name="Xb129656b9b5876be8c69d9cea063752a89dcebc"/>
    <w:p>
      <w:pPr>
        <w:pStyle w:val="Heading1"/>
      </w:pPr>
      <w:r>
        <w:t xml:space="preserve">Alumina refineries are well suited to solar power, they can offer very large scale demand response.</w:t>
      </w:r>
    </w:p>
    <w:p>
      <w:pPr>
        <w:pStyle w:val="FirstParagraph"/>
      </w:pPr>
      <w:r>
        <w:rPr>
          <w:b/>
          <w:bCs/>
        </w:rPr>
        <w:t xml:space="preserve">The most important point to understand in this note is that alumina</w:t>
      </w:r>
      <w:r>
        <w:rPr>
          <w:b/>
          <w:bCs/>
        </w:rPr>
        <w:t xml:space="preserve"> </w:t>
      </w:r>
      <w:r>
        <w:rPr>
          <w:b/>
          <w:bCs/>
        </w:rPr>
        <w:t xml:space="preserve">refineries and particular the digestors are flexible.</w:t>
      </w:r>
      <w:r>
        <w:t xml:space="preserve"> </w:t>
      </w:r>
      <w:r>
        <w:t xml:space="preserve">Like a pot on</w:t>
      </w:r>
      <w:r>
        <w:t xml:space="preserve"> </w:t>
      </w:r>
      <w:r>
        <w:t xml:space="preserve">the stove they can be turned up and down with no damage other than a</w:t>
      </w:r>
      <w:r>
        <w:t xml:space="preserve"> </w:t>
      </w:r>
      <w:r>
        <w:t xml:space="preserve">loss of production. This potentially makes them incredibly useful when</w:t>
      </w:r>
      <w:r>
        <w:t xml:space="preserve"> </w:t>
      </w:r>
      <w:r>
        <w:t xml:space="preserve">coupled with solar energy. It also may be possible, ah say MAY be</w:t>
      </w:r>
      <w:r>
        <w:t xml:space="preserve"> </w:t>
      </w:r>
      <w:r>
        <w:t xml:space="preserve">possible, to store excess process heat from the digestor and release it</w:t>
      </w:r>
      <w:r>
        <w:t xml:space="preserve"> </w:t>
      </w:r>
      <w:r>
        <w:t xml:space="preserve">over night.</w:t>
      </w:r>
    </w:p>
    <w:p>
      <w:pPr>
        <w:pStyle w:val="BodyText"/>
      </w:pPr>
      <w:r>
        <w:t xml:space="preserve">So the ultimate idea is to run the flexible alumina refinery and the</w:t>
      </w:r>
      <w:r>
        <w:t xml:space="preserve"> </w:t>
      </w:r>
      <w:r>
        <w:t xml:space="preserve">aluminum smelter next door on solar and wind energy. The refinery is run</w:t>
      </w:r>
      <w:r>
        <w:t xml:space="preserve"> </w:t>
      </w:r>
      <w:r>
        <w:t xml:space="preserve">mainly on solar during the day with the excess heat stored. Over night</w:t>
      </w:r>
      <w:r>
        <w:t xml:space="preserve"> </w:t>
      </w:r>
      <w:r>
        <w:t xml:space="preserve">the refinery cuts its wind solar input right down and supplements it</w:t>
      </w:r>
      <w:r>
        <w:t xml:space="preserve"> </w:t>
      </w:r>
      <w:r>
        <w:t xml:space="preserve">with stored heat. The wind that the refinery consumes during the day</w:t>
      </w:r>
      <w:r>
        <w:t xml:space="preserve"> </w:t>
      </w:r>
      <w:r>
        <w:t xml:space="preserve">then becomes available to the inflexible aluminium smelter next door to</w:t>
      </w:r>
      <w:r>
        <w:t xml:space="preserve"> </w:t>
      </w:r>
      <w:r>
        <w:t xml:space="preserve">replace essentially lost solar production.</w:t>
      </w:r>
    </w:p>
    <w:p>
      <w:pPr>
        <w:pStyle w:val="BodyText"/>
      </w:pPr>
      <w:r>
        <w:t xml:space="preserve">In addition any time the wind and solar input has a drought it’s the</w:t>
      </w:r>
      <w:r>
        <w:t xml:space="preserve"> </w:t>
      </w:r>
      <w:r>
        <w:t xml:space="preserve">flexible refinery that takes the hit and the smelter largely keeps on</w:t>
      </w:r>
      <w:r>
        <w:t xml:space="preserve"> </w:t>
      </w:r>
      <w:r>
        <w:t xml:space="preserve">going.</w:t>
      </w:r>
    </w:p>
    <w:p>
      <w:pPr>
        <w:pStyle w:val="BodyText"/>
      </w:pPr>
      <w:r>
        <w:t xml:space="preserve">External firming may still be required but much less often freeing up</w:t>
      </w:r>
      <w:r>
        <w:t xml:space="preserve"> </w:t>
      </w:r>
      <w:r>
        <w:t xml:space="preserve">the firming capacity, eg Borumba, for other uses. Indeed for those rare</w:t>
      </w:r>
      <w:r>
        <w:t xml:space="preserve"> </w:t>
      </w:r>
      <w:r>
        <w:t xml:space="preserve">occasions where State wide there is such a drought that the refinery and</w:t>
      </w:r>
      <w:r>
        <w:t xml:space="preserve"> </w:t>
      </w:r>
      <w:r>
        <w:t xml:space="preserve">Borumba cant handle it then backup generation (eg gas) is called into</w:t>
      </w:r>
      <w:r>
        <w:t xml:space="preserve"> </w:t>
      </w:r>
      <w:r>
        <w:t xml:space="preserve">action.</w:t>
      </w:r>
    </w:p>
    <w:bookmarkStart w:id="36" w:name="the-alumina-production-process"/>
    <w:p>
      <w:pPr>
        <w:pStyle w:val="Heading2"/>
      </w:pPr>
      <w:r>
        <w:t xml:space="preserve">The alumina production process</w:t>
      </w:r>
    </w:p>
    <w:p>
      <w:pPr>
        <w:pStyle w:val="FirstParagraph"/>
      </w:pPr>
      <w:r>
        <w:drawing>
          <wp:inline>
            <wp:extent cx="5334000" cy="1878135"/>
            <wp:effectExtent b="0" l="0" r="0" t="0"/>
            <wp:docPr descr="" title="" id="34" name="Picture"/>
            <a:graphic>
              <a:graphicData uri="http://schemas.openxmlformats.org/drawingml/2006/picture">
                <pic:pic>
                  <pic:nvPicPr>
                    <pic:cNvPr descr="media/media/image4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781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4 Alumina production process. Source: Australian aluminium</w:t>
      </w:r>
      <w:r>
        <w:t xml:space="preserve"> </w:t>
      </w:r>
      <w:r>
        <w:t xml:space="preserve">council</w:t>
      </w:r>
    </w:p>
    <w:p>
      <w:pPr>
        <w:pStyle w:val="BodyText"/>
      </w:pPr>
      <w:r>
        <w:t xml:space="preserve">The digestor consumes about 2/3 of the energy used in an alumina</w:t>
      </w:r>
      <w:r>
        <w:t xml:space="preserve"> </w:t>
      </w:r>
      <w:r>
        <w:t xml:space="preserve">refinery and about 1/3 is used in the calciner. To cut a long story</w:t>
      </w:r>
      <w:r>
        <w:t xml:space="preserve"> </w:t>
      </w:r>
      <w:r>
        <w:t xml:space="preserve">short to decarbonise the calciner most likely requires hydrogen. I</w:t>
      </w:r>
      <w:r>
        <w:t xml:space="preserve"> </w:t>
      </w:r>
      <w:r>
        <w:t xml:space="preserve">ignore the more expensive problem of decarbonsing the calcining leg of</w:t>
      </w:r>
      <w:r>
        <w:t xml:space="preserve"> </w:t>
      </w:r>
      <w:r>
        <w:t xml:space="preserve">alumina manufacturing..</w:t>
      </w:r>
    </w:p>
    <w:p>
      <w:pPr>
        <w:pStyle w:val="BodyText"/>
      </w:pPr>
      <w:r>
        <w:t xml:space="preserve">The digestor which is basically a steam kettle can, if you were building</w:t>
      </w:r>
      <w:r>
        <w:t xml:space="preserve"> </w:t>
      </w:r>
      <w:r>
        <w:t xml:space="preserve">a new refinery,</w:t>
      </w:r>
      <w:r>
        <w:t xml:space="preserve"> </w:t>
      </w:r>
      <w:r>
        <w:t xml:space="preserve">“easily”</w:t>
      </w:r>
      <w:r>
        <w:t xml:space="preserve"> </w:t>
      </w:r>
      <w:r>
        <w:t xml:space="preserve">be made to run on electricity and at relatively</w:t>
      </w:r>
      <w:r>
        <w:t xml:space="preserve"> </w:t>
      </w:r>
      <w:r>
        <w:t xml:space="preserve">high efficiency. In the most basic view you just replace the gas heat</w:t>
      </w:r>
      <w:r>
        <w:t xml:space="preserve"> </w:t>
      </w:r>
      <w:r>
        <w:t xml:space="preserve">with resistive heating.</w:t>
      </w:r>
    </w:p>
    <w:bookmarkEnd w:id="36"/>
    <w:bookmarkEnd w:id="37"/>
    <w:bookmarkStart w:id="51" w:name="focus-on-qld-as-no-aluminum-in-wa"/>
    <w:p>
      <w:pPr>
        <w:pStyle w:val="Heading1"/>
      </w:pPr>
      <w:r>
        <w:t xml:space="preserve">Focus on QLD as no aluminum in WA</w:t>
      </w:r>
    </w:p>
    <w:p>
      <w:pPr>
        <w:pStyle w:val="FirstParagraph"/>
      </w:pPr>
      <w:r>
        <w:t xml:space="preserve">Using alumina refineries as demand response/batteries doesn’t require a</w:t>
      </w:r>
      <w:r>
        <w:t xml:space="preserve"> </w:t>
      </w:r>
      <w:r>
        <w:t xml:space="preserve">coupled aluminum smelter but if they are coupled as in Gladstone it fits</w:t>
      </w:r>
      <w:r>
        <w:t xml:space="preserve"> </w:t>
      </w:r>
      <w:r>
        <w:t xml:space="preserve">in very nicely with the coordinated industrial region approach that is</w:t>
      </w:r>
      <w:r>
        <w:t xml:space="preserve"> </w:t>
      </w:r>
      <w:r>
        <w:t xml:space="preserve">increasingly regarded as the lowest cost and most efficient way to</w:t>
      </w:r>
      <w:r>
        <w:t xml:space="preserve"> </w:t>
      </w:r>
      <w:r>
        <w:t xml:space="preserve">approach industrial decarbonisation see</w:t>
      </w:r>
      <w:r>
        <w:t xml:space="preserve"> </w:t>
      </w:r>
      <w:hyperlink r:id="rId38">
        <w:r>
          <w:rPr>
            <w:rStyle w:val="Hyperlink"/>
          </w:rPr>
          <w:t xml:space="preserve">Climate works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report</w:t>
        </w:r>
      </w:hyperlink>
      <w:r>
        <w:t xml:space="preserve">.</w:t>
      </w:r>
      <w:r>
        <w:t xml:space="preserve"> </w:t>
      </w:r>
      <w:r>
        <w:t xml:space="preserve">Indeed the use of alumina refineries as storage/demand response is</w:t>
      </w:r>
      <w:r>
        <w:t xml:space="preserve"> </w:t>
      </w:r>
      <w:r>
        <w:t xml:space="preserve">exactly the sort of thing that emerges from a broader look.</w:t>
      </w:r>
    </w:p>
    <w:p>
      <w:pPr>
        <w:pStyle w:val="BodyText"/>
      </w:pPr>
      <w:r>
        <w:t xml:space="preserve">A quick estimate is that the digestors use around 12-13 TWh of energy in</w:t>
      </w:r>
      <w:r>
        <w:t xml:space="preserve"> </w:t>
      </w:r>
      <w:r>
        <w:t xml:space="preserve">QLd</w:t>
      </w:r>
    </w:p>
    <w:p>
      <w:pPr>
        <w:pStyle w:val="BodyText"/>
      </w:pPr>
      <w:r>
        <w:drawing>
          <wp:inline>
            <wp:extent cx="5334000" cy="1202883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media/media/image5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028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Figure 5 Alumina digestor energy. Source: Derived from</w:t>
      </w:r>
      <w:r>
        <w:t xml:space="preserve"> </w:t>
      </w:r>
      <w:r>
        <w:t xml:space="preserve">ARENA report</w:t>
      </w:r>
    </w:p>
    <w:p>
      <w:pPr>
        <w:pStyle w:val="BodyText"/>
      </w:pPr>
      <w:r>
        <w:t xml:space="preserve">So the alumina refineries in QLD use more energy even in the boilers,</w:t>
      </w:r>
      <w:r>
        <w:t xml:space="preserve"> </w:t>
      </w:r>
      <w:r>
        <w:t xml:space="preserve">and before considering</w:t>
      </w:r>
      <w:r>
        <w:t xml:space="preserve"> </w:t>
      </w:r>
      <w:r>
        <w:t xml:space="preserve">“double digestors”</w:t>
      </w:r>
      <w:r>
        <w:t xml:space="preserve"> </w:t>
      </w:r>
      <w:r>
        <w:t xml:space="preserve">than the aluminum smelter.</w:t>
      </w:r>
    </w:p>
    <w:p>
      <w:pPr>
        <w:pStyle w:val="BodyText"/>
      </w:pPr>
      <w:r>
        <w:drawing>
          <wp:inline>
            <wp:extent cx="3327400" cy="1727200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media/media/image6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6 Australian aluminium smelter capacity. Source: ITK</w:t>
      </w:r>
    </w:p>
    <w:p>
      <w:pPr>
        <w:pStyle w:val="BodyText"/>
      </w:pPr>
      <w:r>
        <w:t xml:space="preserve">So the combined QLD position is a requirement for about 22 TWh of</w:t>
      </w:r>
      <w:r>
        <w:t xml:space="preserve"> </w:t>
      </w:r>
      <w:r>
        <w:t xml:space="preserve">renewable energy of which 60% is flexible demand:</w:t>
      </w:r>
    </w:p>
    <w:p>
      <w:pPr>
        <w:pStyle w:val="BodyText"/>
      </w:pPr>
      <w:r>
        <w:drawing>
          <wp:inline>
            <wp:extent cx="4343400" cy="1257300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media/media/image7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7 Gladstone aluminium complex. Source: ITK estimates</w:t>
      </w:r>
    </w:p>
    <w:p>
      <w:pPr>
        <w:pStyle w:val="BodyText"/>
      </w:pPr>
      <w:r>
        <w:t xml:space="preserve">However since the idea in this note is to store digestor heat from solar</w:t>
      </w:r>
      <w:r>
        <w:t xml:space="preserve"> </w:t>
      </w:r>
      <w:r>
        <w:t xml:space="preserve">energy we need more solar and more GW.</w:t>
      </w:r>
    </w:p>
    <w:p>
      <w:pPr>
        <w:pStyle w:val="BodyText"/>
      </w:pPr>
      <w:r>
        <w:t xml:space="preserve">The first thing to note is that QLD total operational consumption was</w:t>
      </w:r>
      <w:r>
        <w:t xml:space="preserve"> </w:t>
      </w:r>
      <w:r>
        <w:t xml:space="preserve">about 54 TWh last year so adding in the alumina refinery adds about 25%</w:t>
      </w:r>
      <w:r>
        <w:t xml:space="preserve"> </w:t>
      </w:r>
      <w:r>
        <w:t xml:space="preserve">to consumption. Equally it frees up gas for other uses but that is of no</w:t>
      </w:r>
      <w:r>
        <w:t xml:space="preserve"> </w:t>
      </w:r>
      <w:r>
        <w:t xml:space="preserve">concern to this note. 13 TWh is broadly equivalent to 1.4 GW of flat</w:t>
      </w:r>
      <w:r>
        <w:t xml:space="preserve"> </w:t>
      </w:r>
      <w:r>
        <w:t xml:space="preserve">load and if we consider it to be a battery its about 70% the proposed</w:t>
      </w:r>
      <w:r>
        <w:t xml:space="preserve"> </w:t>
      </w:r>
      <w:r>
        <w:t xml:space="preserve">size of the power that Borumba can provide. I won’t bore anyone with</w:t>
      </w:r>
      <w:r>
        <w:t xml:space="preserve"> </w:t>
      </w:r>
      <w:r>
        <w:t xml:space="preserve">social license issues but unless I am even more clueless than I think I</w:t>
      </w:r>
      <w:r>
        <w:t xml:space="preserve"> </w:t>
      </w:r>
      <w:r>
        <w:t xml:space="preserve">am then providing a clear future for the refineries is likely to be a</w:t>
      </w:r>
      <w:r>
        <w:t xml:space="preserve"> </w:t>
      </w:r>
      <w:r>
        <w:t xml:space="preserve">social license winner.</w:t>
      </w:r>
    </w:p>
    <w:p>
      <w:pPr>
        <w:pStyle w:val="BodyText"/>
      </w:pPr>
      <w:r>
        <w:t xml:space="preserve">What it would require is 12 rather than 8 GW of wind and solar, the more</w:t>
      </w:r>
      <w:r>
        <w:t xml:space="preserve"> </w:t>
      </w:r>
      <w:r>
        <w:t xml:space="preserve">solar the more GW. But in fact its more than that, because enough power</w:t>
      </w:r>
      <w:r>
        <w:t xml:space="preserve"> </w:t>
      </w:r>
      <w:r>
        <w:t xml:space="preserve">has to be produced in the middle of the day to fill the refinery storage</w:t>
      </w:r>
      <w:r>
        <w:t xml:space="preserve"> </w:t>
      </w:r>
      <w:r>
        <w:t xml:space="preserve">for overnight operation. I compiled the portfolio to ensure that on</w:t>
      </w:r>
      <w:r>
        <w:t xml:space="preserve"> </w:t>
      </w:r>
      <w:r>
        <w:t xml:space="preserve">average there was enough renewable average to cover demand for every</w:t>
      </w:r>
      <w:r>
        <w:t xml:space="preserve"> </w:t>
      </w:r>
      <w:r>
        <w:t xml:space="preserve">half hour of the average day.</w:t>
      </w:r>
    </w:p>
    <w:p>
      <w:pPr>
        <w:pStyle w:val="CaptionedFigure"/>
      </w:pPr>
      <w:r>
        <w:drawing>
          <wp:inline>
            <wp:extent cx="5334000" cy="3533922"/>
            <wp:effectExtent b="0" l="0" r="0" t="0"/>
            <wp:docPr descr="A pie chart with numbers and a diagram with Crust in the background Description automatically generated" title="" id="49" name="Picture"/>
            <a:graphic>
              <a:graphicData uri="http://schemas.openxmlformats.org/drawingml/2006/picture">
                <pic:pic>
                  <pic:nvPicPr>
                    <pic:cNvPr descr="media/media/image8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339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 pie chart with numbers and a diagram with Crust in the background</w:t>
      </w:r>
      <w:r>
        <w:t xml:space="preserve"> </w:t>
      </w:r>
      <w:r>
        <w:t xml:space="preserve">Description automatically</w:t>
      </w:r>
      <w:r>
        <w:t xml:space="preserve"> </w:t>
      </w:r>
      <w:r>
        <w:t xml:space="preserve">generated</w:t>
      </w:r>
    </w:p>
    <w:p>
      <w:pPr>
        <w:pStyle w:val="BodyText"/>
      </w:pPr>
      <w:r>
        <w:t xml:space="preserve">Figure 8 VRE portfolio to run Gladstone</w:t>
      </w:r>
    </w:p>
    <w:bookmarkEnd w:id="51"/>
    <w:bookmarkStart w:id="58" w:name="it-really-works-in-the-spreadsheet"/>
    <w:p>
      <w:pPr>
        <w:pStyle w:val="Heading1"/>
      </w:pPr>
      <w:r>
        <w:t xml:space="preserve">It really works (in the spreadsheet)</w:t>
      </w:r>
    </w:p>
    <w:p>
      <w:pPr>
        <w:pStyle w:val="FirstParagraph"/>
      </w:pPr>
      <w:r>
        <w:t xml:space="preserve">The smelter load is 960 MW and the underlying alumina digestor load is</w:t>
      </w:r>
      <w:r>
        <w:t xml:space="preserve"> </w:t>
      </w:r>
      <w:r>
        <w:t xml:space="preserve">1800 MW. The digestor is run in two modes, peak and offpeak. Peak is</w:t>
      </w:r>
      <w:r>
        <w:t xml:space="preserve"> </w:t>
      </w:r>
      <w:r>
        <w:t xml:space="preserve">when its sunny. During this mode the digestor uses excess daytime solar</w:t>
      </w:r>
      <w:r>
        <w:t xml:space="preserve"> </w:t>
      </w:r>
      <w:r>
        <w:t xml:space="preserve">to charge its storage. This storage is assumed to be</w:t>
      </w:r>
      <w:r>
        <w:t xml:space="preserve"> </w:t>
      </w:r>
      <w:r>
        <w:t xml:space="preserve">“cheap”</w:t>
      </w:r>
      <w:r>
        <w:t xml:space="preserve"> </w:t>
      </w:r>
      <w:r>
        <w:t xml:space="preserve">storage of</w:t>
      </w:r>
      <w:r>
        <w:t xml:space="preserve"> </w:t>
      </w:r>
      <w:r>
        <w:t xml:space="preserve">process heat. In this case the stored heat is just used to partly run</w:t>
      </w:r>
      <w:r>
        <w:t xml:space="preserve"> </w:t>
      </w:r>
      <w:r>
        <w:t xml:space="preserve">the digestor at night. This is more than twice as efficient as using the</w:t>
      </w:r>
      <w:r>
        <w:t xml:space="preserve"> </w:t>
      </w:r>
      <w:r>
        <w:t xml:space="preserve">stored heat to run a turbine that makes electricity. In this system the</w:t>
      </w:r>
      <w:r>
        <w:t xml:space="preserve"> </w:t>
      </w:r>
      <w:r>
        <w:t xml:space="preserve">energy losses are very low. In the turbine case more than half the heat</w:t>
      </w:r>
      <w:r>
        <w:t xml:space="preserve"> </w:t>
      </w:r>
      <w:r>
        <w:t xml:space="preserve">is wasted.</w:t>
      </w:r>
    </w:p>
    <w:p>
      <w:pPr>
        <w:pStyle w:val="BodyText"/>
      </w:pPr>
      <w:r>
        <w:t xml:space="preserve">The digestor was modelled to run using an input power of 900 MW in non</w:t>
      </w:r>
      <w:r>
        <w:t xml:space="preserve"> </w:t>
      </w:r>
      <w:r>
        <w:t xml:space="preserve">solar hours supplemented by storage. Again this is a guess. The process</w:t>
      </w:r>
      <w:r>
        <w:t xml:space="preserve"> </w:t>
      </w:r>
      <w:r>
        <w:t xml:space="preserve">heat storage was enough to provide the missing 900 MW during non solar</w:t>
      </w:r>
      <w:r>
        <w:t xml:space="preserve"> </w:t>
      </w:r>
      <w:r>
        <w:t xml:space="preserve">hours. In this model about 15 GWh of process heat storage is required</w:t>
      </w:r>
      <w:r>
        <w:t xml:space="preserve"> </w:t>
      </w:r>
      <w:r>
        <w:t xml:space="preserve">(providing about 900 MW for roughly 16 hours a day) . To charge the</w:t>
      </w:r>
      <w:r>
        <w:t xml:space="preserve"> </w:t>
      </w:r>
      <w:r>
        <w:t xml:space="preserve">storage and also run the refinery and smelter during the day required</w:t>
      </w:r>
      <w:r>
        <w:t xml:space="preserve"> </w:t>
      </w:r>
      <w:r>
        <w:t xml:space="preserve">4.5 GW of input power. However only 1800 MW of input power is required</w:t>
      </w:r>
      <w:r>
        <w:t xml:space="preserve"> </w:t>
      </w:r>
      <w:r>
        <w:t xml:space="preserve">over night.</w:t>
      </w:r>
    </w:p>
    <w:p>
      <w:pPr>
        <w:pStyle w:val="BodyText"/>
      </w:pPr>
      <w:r>
        <w:t xml:space="preserve">The most important point is that the smelter itself only needs 960 MW.</w:t>
      </w:r>
      <w:r>
        <w:t xml:space="preserve"> </w:t>
      </w:r>
      <w:r>
        <w:t xml:space="preserve">Since the system has been sized to provide at least 1800 MW on average</w:t>
      </w:r>
      <w:r>
        <w:t xml:space="preserve"> </w:t>
      </w:r>
      <w:r>
        <w:t xml:space="preserve">over night, it takes a severe wind drought for the smelter to need</w:t>
      </w:r>
      <w:r>
        <w:t xml:space="preserve"> </w:t>
      </w:r>
      <w:r>
        <w:t xml:space="preserve">outside power.</w:t>
      </w:r>
    </w:p>
    <w:p>
      <w:pPr>
        <w:pStyle w:val="BodyText"/>
      </w:pPr>
      <w:r>
        <w:t xml:space="preserve">The following chart shows how it works on average day over 508,000</w:t>
      </w:r>
      <w:r>
        <w:t xml:space="preserve"> </w:t>
      </w:r>
      <w:r>
        <w:t xml:space="preserve">modelled half hours using adjusted AEMO provided wind and solar REZ</w:t>
      </w:r>
      <w:r>
        <w:t xml:space="preserve"> </w:t>
      </w:r>
      <w:r>
        <w:t xml:space="preserve">traces for the period 2024-2050.</w:t>
      </w:r>
    </w:p>
    <w:p>
      <w:pPr>
        <w:pStyle w:val="BodyText"/>
      </w:pPr>
      <w:r>
        <w:drawing>
          <wp:inline>
            <wp:extent cx="5334000" cy="3318079"/>
            <wp:effectExtent b="0" l="0" r="0" t="0"/>
            <wp:docPr descr="" title="" id="53" name="Picture"/>
            <a:graphic>
              <a:graphicData uri="http://schemas.openxmlformats.org/drawingml/2006/picture">
                <pic:pic>
                  <pic:nvPicPr>
                    <pic:cNvPr descr="media/media/image9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180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9 Alumium smelter and alumin digestor run on wind and solar,</w:t>
      </w:r>
      <w:r>
        <w:t xml:space="preserve"> </w:t>
      </w:r>
      <w:r>
        <w:t xml:space="preserve">average day. Source: ITK</w:t>
      </w:r>
    </w:p>
    <w:p>
      <w:pPr>
        <w:pStyle w:val="BodyText"/>
      </w:pPr>
      <w:r>
        <w:t xml:space="preserve">This graph is of course just an average. If wind and solar output falls</w:t>
      </w:r>
      <w:r>
        <w:t xml:space="preserve"> </w:t>
      </w:r>
      <w:r>
        <w:t xml:space="preserve">away then initially the burden falls on the refinery and some refinery</w:t>
      </w:r>
      <w:r>
        <w:t xml:space="preserve"> </w:t>
      </w:r>
      <w:r>
        <w:t xml:space="preserve">output is lost. But the refinery can easily cope.</w:t>
      </w:r>
      <w:r>
        <w:t xml:space="preserve"> </w:t>
      </w:r>
      <w:r>
        <w:rPr>
          <w:b/>
          <w:bCs/>
        </w:rPr>
        <w:t xml:space="preserve">Our main concern is</w:t>
      </w:r>
      <w:r>
        <w:rPr>
          <w:b/>
          <w:bCs/>
        </w:rPr>
        <w:t xml:space="preserve"> </w:t>
      </w:r>
      <w:r>
        <w:rPr>
          <w:b/>
          <w:bCs/>
        </w:rPr>
        <w:t xml:space="preserve">keeping the power up to the smelter</w:t>
      </w:r>
      <w:r>
        <w:t xml:space="preserve">.</w:t>
      </w:r>
    </w:p>
    <w:p>
      <w:pPr>
        <w:pStyle w:val="BodyText"/>
      </w:pPr>
      <w:r>
        <w:t xml:space="preserve">It turns out that for this model there are about 4200 half hours out of</w:t>
      </w:r>
      <w:r>
        <w:t xml:space="preserve"> </w:t>
      </w:r>
      <w:r>
        <w:t xml:space="preserve">508,000 modelled, that is less than 1% of the time, where there is not</w:t>
      </w:r>
      <w:r>
        <w:t xml:space="preserve"> </w:t>
      </w:r>
      <w:r>
        <w:t xml:space="preserve">enough wind and solar to run the smelter. The following figure shows the</w:t>
      </w:r>
      <w:r>
        <w:t xml:space="preserve"> </w:t>
      </w:r>
      <w:r>
        <w:t xml:space="preserve">distribution of those half hours by the shortfall.</w:t>
      </w:r>
    </w:p>
    <w:p>
      <w:pPr>
        <w:pStyle w:val="BodyText"/>
      </w:pPr>
      <w:r>
        <w:drawing>
          <wp:inline>
            <wp:extent cx="3670300" cy="2108200"/>
            <wp:effectExtent b="0" l="0" r="0" t="0"/>
            <wp:docPr descr="" title="" id="56" name="Picture"/>
            <a:graphic>
              <a:graphicData uri="http://schemas.openxmlformats.org/drawingml/2006/picture">
                <pic:pic>
                  <pic:nvPicPr>
                    <pic:cNvPr descr="media/media/image10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10 Need for aluminum smelter firming. Source: ITK</w:t>
      </w:r>
    </w:p>
    <w:p>
      <w:pPr>
        <w:pStyle w:val="BodyText"/>
      </w:pPr>
      <w:r>
        <w:t xml:space="preserve">You can see that for 500 hours (0.1%) of the time 300-500 MW of external</w:t>
      </w:r>
      <w:r>
        <w:t xml:space="preserve"> </w:t>
      </w:r>
      <w:r>
        <w:t xml:space="preserve">firming is required. A gas generator or a battery could do that easily.</w:t>
      </w:r>
      <w:r>
        <w:t xml:space="preserve"> </w:t>
      </w:r>
      <w:r>
        <w:t xml:space="preserve">It’s a trivial problem.</w:t>
      </w:r>
    </w:p>
    <w:bookmarkEnd w:id="58"/>
    <w:bookmarkStart w:id="70" w:name="problems---what-problems"/>
    <w:p>
      <w:pPr>
        <w:pStyle w:val="Heading1"/>
      </w:pPr>
      <w:r>
        <w:t xml:space="preserve">Problems - what problems?</w:t>
      </w:r>
    </w:p>
    <w:p>
      <w:pPr>
        <w:pStyle w:val="FirstParagraph"/>
      </w:pPr>
      <w:r>
        <w:t xml:space="preserve">If it was this easy it would have been done already.</w:t>
      </w:r>
    </w:p>
    <w:bookmarkStart w:id="59" w:name="Xfad85d53d285291a8f6c3ce7d5491e152229790"/>
    <w:p>
      <w:pPr>
        <w:pStyle w:val="Heading2"/>
      </w:pPr>
      <w:r>
        <w:t xml:space="preserve">Its not that easy to get 12 GW of wind and solar capacity</w:t>
      </w:r>
    </w:p>
    <w:p>
      <w:pPr>
        <w:pStyle w:val="FirstParagraph"/>
      </w:pPr>
      <w:r>
        <w:t xml:space="preserve">Looking at the physical problems the first question is how easy is it in</w:t>
      </w:r>
      <w:r>
        <w:t xml:space="preserve"> </w:t>
      </w:r>
      <w:r>
        <w:t xml:space="preserve">reality to get 12 GW of wind and solar destined for Gladstone? Right now</w:t>
      </w:r>
      <w:r>
        <w:t xml:space="preserve"> </w:t>
      </w:r>
      <w:r>
        <w:t xml:space="preserve">we can’t get any new wind in NSW and even in</w:t>
      </w:r>
      <w:r>
        <w:t xml:space="preserve"> </w:t>
      </w:r>
      <w:r>
        <w:t xml:space="preserve">“can do”</w:t>
      </w:r>
      <w:r>
        <w:t xml:space="preserve"> </w:t>
      </w:r>
      <w:r>
        <w:t xml:space="preserve">QLD things are not</w:t>
      </w:r>
      <w:r>
        <w:t xml:space="preserve"> </w:t>
      </w:r>
      <w:r>
        <w:t xml:space="preserve">really running all that hot just yet.</w:t>
      </w:r>
    </w:p>
    <w:bookmarkEnd w:id="59"/>
    <w:bookmarkStart w:id="60" w:name="Xeace481fc38a9de2e8fc0d65fb5b4ac0b08c8e0"/>
    <w:p>
      <w:pPr>
        <w:pStyle w:val="Heading2"/>
      </w:pPr>
      <w:r>
        <w:t xml:space="preserve">Process heat storage – what it is and how expensive</w:t>
      </w:r>
    </w:p>
    <w:p>
      <w:pPr>
        <w:pStyle w:val="FirstParagraph"/>
      </w:pPr>
      <w:r>
        <w:t xml:space="preserve">Solar thermal electricity has had a bad wrap recently. Its expensive and</w:t>
      </w:r>
      <w:r>
        <w:t xml:space="preserve"> </w:t>
      </w:r>
      <w:r>
        <w:t xml:space="preserve">some plants have had operational issues. The biggest negative on such</w:t>
      </w:r>
      <w:r>
        <w:t xml:space="preserve"> </w:t>
      </w:r>
      <w:r>
        <w:t xml:space="preserve">systems is the energy inefficiency. That’s because the stored heat has</w:t>
      </w:r>
      <w:r>
        <w:t xml:space="preserve"> </w:t>
      </w:r>
      <w:r>
        <w:t xml:space="preserve">to be convereted to electricity by running it through a conventional</w:t>
      </w:r>
      <w:r>
        <w:t xml:space="preserve"> </w:t>
      </w:r>
      <w:r>
        <w:t xml:space="preserve">turbine, often at quite low heat. However in this case the heat is</w:t>
      </w:r>
      <w:r>
        <w:t xml:space="preserve"> </w:t>
      </w:r>
      <w:r>
        <w:t xml:space="preserve">reused as heat.</w:t>
      </w:r>
    </w:p>
    <w:p>
      <w:pPr>
        <w:pStyle w:val="BodyText"/>
      </w:pPr>
      <w:r>
        <w:t xml:space="preserve">In Europe at low temperatures water can store lots of heat and can be</w:t>
      </w:r>
      <w:r>
        <w:t xml:space="preserve"> </w:t>
      </w:r>
      <w:r>
        <w:t xml:space="preserve">used in</w:t>
      </w:r>
      <w:r>
        <w:t xml:space="preserve"> </w:t>
      </w:r>
      <w:r>
        <w:t xml:space="preserve">“district”</w:t>
      </w:r>
      <w:r>
        <w:t xml:space="preserve"> </w:t>
      </w:r>
      <w:r>
        <w:t xml:space="preserve">heating. At higher temperatures molten salt is</w:t>
      </w:r>
      <w:r>
        <w:t xml:space="preserve"> </w:t>
      </w:r>
      <w:r>
        <w:t xml:space="preserve">typically used but there are some corrosion issues.</w:t>
      </w:r>
    </w:p>
    <w:p>
      <w:pPr>
        <w:pStyle w:val="BodyText"/>
      </w:pPr>
      <w:r>
        <w:t xml:space="preserve">It comes down to material costs, material life, the volume of material</w:t>
      </w:r>
      <w:r>
        <w:t xml:space="preserve"> </w:t>
      </w:r>
      <w:r>
        <w:t xml:space="preserve">required to store the heat, and how long the heat can be stored. For</w:t>
      </w:r>
      <w:r>
        <w:t xml:space="preserve"> </w:t>
      </w:r>
      <w:r>
        <w:t xml:space="preserve">alumina digestors it’s a relatively simple problem. The heat doesn’t</w:t>
      </w:r>
      <w:r>
        <w:t xml:space="preserve"> </w:t>
      </w:r>
      <w:r>
        <w:t xml:space="preserve">have to be stored for very long because it’s a daily cycle, and nor is</w:t>
      </w:r>
      <w:r>
        <w:t xml:space="preserve"> </w:t>
      </w:r>
      <w:r>
        <w:t xml:space="preserve">there any transport of it required.</w:t>
      </w:r>
    </w:p>
    <w:p>
      <w:pPr>
        <w:pStyle w:val="BodyText"/>
      </w:pPr>
      <w:r>
        <w:t xml:space="preserve">For most of the thermal storage technologies the cost of the storage</w:t>
      </w:r>
      <w:r>
        <w:t xml:space="preserve"> </w:t>
      </w:r>
      <w:r>
        <w:t xml:space="preserve">medium is extremely cheap, but the balance of costs need to be managed.</w:t>
      </w:r>
      <w:r>
        <w:t xml:space="preserve"> </w:t>
      </w:r>
      <w:r>
        <w:t xml:space="preserve">For example, storing heat in very high temperature water can store a lot</w:t>
      </w:r>
      <w:r>
        <w:t xml:space="preserve"> </w:t>
      </w:r>
      <w:r>
        <w:t xml:space="preserve">of energy in a very cheap medium, but the pressure tank required would</w:t>
      </w:r>
      <w:r>
        <w:t xml:space="preserve"> </w:t>
      </w:r>
      <w:r>
        <w:t xml:space="preserve">be enormously expensive. The view is that for something like Alumina</w:t>
      </w:r>
      <w:r>
        <w:t xml:space="preserve"> </w:t>
      </w:r>
      <w:r>
        <w:t xml:space="preserve">refineries, refactory bricks and molten salts are the leading</w:t>
      </w:r>
      <w:r>
        <w:t xml:space="preserve"> </w:t>
      </w:r>
      <w:r>
        <w:t xml:space="preserve">technologies. Some general comments are: </w:t>
      </w:r>
    </w:p>
    <w:p>
      <w:pPr>
        <w:pStyle w:val="BodyText"/>
      </w:pPr>
      <w:r>
        <w:rPr>
          <w:b/>
          <w:bCs/>
        </w:rPr>
        <w:t xml:space="preserve">Molten salt</w:t>
      </w:r>
      <w:r>
        <w:t xml:space="preserve"> – Proven. Pressure issues if you let it freeze (don’t</w:t>
      </w:r>
      <w:r>
        <w:t xml:space="preserve"> </w:t>
      </w:r>
      <w:r>
        <w:t xml:space="preserve">do that). Corrosion issues and hard to pump. Nitrate salts are only in</w:t>
      </w:r>
      <w:r>
        <w:t xml:space="preserve"> </w:t>
      </w:r>
      <w:r>
        <w:t xml:space="preserve">Chile and there are price shocks in concert with fertilizer.</w:t>
      </w:r>
    </w:p>
    <w:p>
      <w:pPr>
        <w:pStyle w:val="BodyText"/>
      </w:pPr>
      <w:r>
        <w:rPr>
          <w:b/>
          <w:bCs/>
        </w:rPr>
        <w:t xml:space="preserve">Refractory brick</w:t>
      </w:r>
      <w:r>
        <w:t xml:space="preserve"> – Proven. Still very cheap, but not as cheap as</w:t>
      </w:r>
      <w:r>
        <w:t xml:space="preserve"> </w:t>
      </w:r>
      <w:r>
        <w:t xml:space="preserve">rocks or water. The</w:t>
      </w:r>
      <w:r>
        <w:t xml:space="preserve"> </w:t>
      </w:r>
      <w:r>
        <w:t xml:space="preserve">“tank”</w:t>
      </w:r>
      <w:r>
        <w:t xml:space="preserve"> </w:t>
      </w:r>
      <w:r>
        <w:t xml:space="preserve">is very cheap, just an insulated box. Scales</w:t>
      </w:r>
      <w:r>
        <w:t xml:space="preserve"> </w:t>
      </w:r>
      <w:r>
        <w:t xml:space="preserve">really well – uses the three most abundant elements on Earth. No</w:t>
      </w:r>
      <w:r>
        <w:t xml:space="preserve"> </w:t>
      </w:r>
      <w:r>
        <w:t xml:space="preserve">pressure/creep/degradation. No oxidation. </w:t>
      </w:r>
    </w:p>
    <w:p>
      <w:pPr>
        <w:pStyle w:val="BodyText"/>
      </w:pPr>
      <w:r>
        <w:t xml:space="preserve">No special fluids or equipment. Charges fast during offpeak, but not as</w:t>
      </w:r>
      <w:r>
        <w:t xml:space="preserve"> </w:t>
      </w:r>
      <w:r>
        <w:t xml:space="preserve">good on discharge, good enough to deliver baseload heat plus a bit of</w:t>
      </w:r>
      <w:r>
        <w:t xml:space="preserve"> </w:t>
      </w:r>
      <w:r>
        <w:t xml:space="preserve">flex.</w:t>
      </w:r>
    </w:p>
    <w:p>
      <w:pPr>
        <w:pStyle w:val="BodyText"/>
      </w:pPr>
      <w:r>
        <w:rPr>
          <w:b/>
          <w:bCs/>
        </w:rPr>
        <w:t xml:space="preserve">Sand/rocks</w:t>
      </w:r>
      <w:r>
        <w:t xml:space="preserve"> – Very cheap/abundant medium. Thermal expansion creates</w:t>
      </w:r>
      <w:r>
        <w:t xml:space="preserve"> </w:t>
      </w:r>
      <w:r>
        <w:t xml:space="preserve">pressure on the tank, eventually the medium crushes into dust. Needs</w:t>
      </w:r>
      <w:r>
        <w:t xml:space="preserve"> </w:t>
      </w:r>
      <w:r>
        <w:t xml:space="preserve">stronger blower to get heat in/out which increases auxiliary losses.</w:t>
      </w:r>
    </w:p>
    <w:p>
      <w:pPr>
        <w:pStyle w:val="BodyText"/>
      </w:pPr>
      <w:r>
        <w:rPr>
          <w:b/>
          <w:bCs/>
        </w:rPr>
        <w:t xml:space="preserve">Molten metal</w:t>
      </w:r>
      <w:r>
        <w:t xml:space="preserve"> – good heat capacity [not actually valuable in</w:t>
      </w:r>
      <w:r>
        <w:t xml:space="preserve"> </w:t>
      </w:r>
      <w:r>
        <w:t xml:space="preserve">stationary applications]. Oxidises in hot air – needs special barrier</w:t>
      </w:r>
      <w:r>
        <w:t xml:space="preserve"> </w:t>
      </w:r>
      <w:r>
        <w:t xml:space="preserve">or fluid. Unproven material science for a long-lived asset.</w:t>
      </w:r>
    </w:p>
    <w:p>
      <w:pPr>
        <w:pStyle w:val="BodyText"/>
      </w:pPr>
      <w:r>
        <w:rPr>
          <w:b/>
          <w:bCs/>
        </w:rPr>
        <w:t xml:space="preserve">Graphite</w:t>
      </w:r>
      <w:r>
        <w:t xml:space="preserve"> – very conductive so easy to get heat in/out. Not cheap,</w:t>
      </w:r>
      <w:r>
        <w:t xml:space="preserve"> </w:t>
      </w:r>
      <w:r>
        <w:t xml:space="preserve">but not prohibitive. Supply competition with lithium batteries. Catches</w:t>
      </w:r>
      <w:r>
        <w:t xml:space="preserve"> </w:t>
      </w:r>
      <w:r>
        <w:t xml:space="preserve">fire in hot air – needs special fluid blanket.</w:t>
      </w:r>
    </w:p>
    <w:p>
      <w:pPr>
        <w:pStyle w:val="BodyText"/>
      </w:pPr>
      <w:r>
        <w:rPr>
          <w:b/>
          <w:bCs/>
        </w:rPr>
        <w:t xml:space="preserve">Concrete</w:t>
      </w:r>
      <w:r>
        <w:t xml:space="preserve"> – usually bad with heat, no particular advantages</w:t>
      </w:r>
    </w:p>
    <w:p>
      <w:pPr>
        <w:pStyle w:val="BodyText"/>
      </w:pPr>
      <w:r>
        <w:t xml:space="preserve">If I pulled a number out of thin air of A$100/KWh capital cost, then 15</w:t>
      </w:r>
      <w:r>
        <w:t xml:space="preserve"> </w:t>
      </w:r>
      <w:r>
        <w:t xml:space="preserve">GWh costs $1500 million, just as an example.</w:t>
      </w:r>
    </w:p>
    <w:p>
      <w:pPr>
        <w:pStyle w:val="BodyText"/>
      </w:pPr>
      <w:r>
        <w:t xml:space="preserve">The real point is if you want to run the smelter on renewable energy it</w:t>
      </w:r>
      <w:r>
        <w:t xml:space="preserve"> </w:t>
      </w:r>
      <w:r>
        <w:t xml:space="preserve">needs 24 x 7 firmed power. Considering the smelter alone, the MW</w:t>
      </w:r>
      <w:r>
        <w:t xml:space="preserve"> </w:t>
      </w:r>
      <w:r>
        <w:t xml:space="preserve">involved, that’s likely to be expensive. Using the flexible refineries</w:t>
      </w:r>
      <w:r>
        <w:t xml:space="preserve"> </w:t>
      </w:r>
      <w:r>
        <w:t xml:space="preserve">produces a lot of value.</w:t>
      </w:r>
    </w:p>
    <w:bookmarkEnd w:id="60"/>
    <w:bookmarkStart w:id="67" w:name="spot-energy"/>
    <w:p>
      <w:pPr>
        <w:pStyle w:val="Heading2"/>
      </w:pPr>
      <w:r>
        <w:t xml:space="preserve">Spot energy</w:t>
      </w:r>
    </w:p>
    <w:p>
      <w:pPr>
        <w:pStyle w:val="FirstParagraph"/>
      </w:pPr>
      <w:r>
        <w:t xml:space="preserve">Despite the flexibility of the system there will be many occasions where</w:t>
      </w:r>
      <w:r>
        <w:t xml:space="preserve"> </w:t>
      </w:r>
      <w:r>
        <w:t xml:space="preserve">generation is way too high for the alumina/aluminum system to handle.</w:t>
      </w:r>
      <w:r>
        <w:t xml:space="preserve"> </w:t>
      </w:r>
      <w:r>
        <w:t xml:space="preserve">That’s because I’ve sized the system to ensure that on average there is</w:t>
      </w:r>
      <w:r>
        <w:t xml:space="preserve"> </w:t>
      </w:r>
      <w:r>
        <w:t xml:space="preserve">enough power available.</w:t>
      </w:r>
    </w:p>
    <w:p>
      <w:pPr>
        <w:pStyle w:val="BodyText"/>
      </w:pPr>
      <w:r>
        <w:t xml:space="preserve">The overall portfolio outputs are summarised below. On average there is</w:t>
      </w:r>
      <w:r>
        <w:t xml:space="preserve"> </w:t>
      </w:r>
      <w:r>
        <w:t xml:space="preserve">0.8 GW of spot energy available with a max of 6.3 GW. That is not a bad</w:t>
      </w:r>
      <w:r>
        <w:t xml:space="preserve"> </w:t>
      </w:r>
      <w:r>
        <w:t xml:space="preserve">thing . It can be used for many other purposes including contributing</w:t>
      </w:r>
      <w:r>
        <w:t xml:space="preserve"> </w:t>
      </w:r>
      <w:r>
        <w:t xml:space="preserve">significantly to QLD electricity supply or running say hydrogen fuelled</w:t>
      </w:r>
      <w:r>
        <w:t xml:space="preserve"> </w:t>
      </w:r>
      <w:r>
        <w:t xml:space="preserve">calcining.</w:t>
      </w:r>
    </w:p>
    <w:p>
      <w:pPr>
        <w:pStyle w:val="CaptionedFigure"/>
      </w:pPr>
      <w:r>
        <w:drawing>
          <wp:inline>
            <wp:extent cx="5334000" cy="1985761"/>
            <wp:effectExtent b="0" l="0" r="0" t="0"/>
            <wp:docPr descr="A screenshot of a computer Description automatically generated" title="" id="62" name="Picture"/>
            <a:graphic>
              <a:graphicData uri="http://schemas.openxmlformats.org/drawingml/2006/picture">
                <pic:pic>
                  <pic:nvPicPr>
                    <pic:cNvPr descr="media/media/image11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857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 screenshot of a computer Description automatically</w:t>
      </w:r>
      <w:r>
        <w:t xml:space="preserve"> </w:t>
      </w:r>
      <w:r>
        <w:t xml:space="preserve">generated</w:t>
      </w:r>
    </w:p>
    <w:p>
      <w:pPr>
        <w:pStyle w:val="BodyText"/>
      </w:pPr>
      <w:r>
        <w:t xml:space="preserve">Figure 11 VRE portfolio summary. Source: ITK</w:t>
      </w:r>
    </w:p>
    <w:p>
      <w:pPr>
        <w:pStyle w:val="BodyText"/>
      </w:pPr>
      <w:r>
        <w:t xml:space="preserve">Shortfall in the figure above is when VRE output is not enough to run</w:t>
      </w:r>
      <w:r>
        <w:t xml:space="preserve"> </w:t>
      </w:r>
      <w:r>
        <w:t xml:space="preserve">the smelter and refinery at full capacity.It is assumed to result in</w:t>
      </w:r>
      <w:r>
        <w:t xml:space="preserve"> </w:t>
      </w:r>
      <w:r>
        <w:t xml:space="preserve">lost alumina production at a rate of 1 tonne per 2 MWh</w:t>
      </w:r>
    </w:p>
    <w:p>
      <w:pPr>
        <w:pStyle w:val="BodyText"/>
      </w:pPr>
      <w:r>
        <w:t xml:space="preserve">If we look at the daily distribution of the spot excess using the median</w:t>
      </w:r>
      <w:r>
        <w:t xml:space="preserve"> </w:t>
      </w:r>
      <w:r>
        <w:t xml:space="preserve">rather than the average, so avoiding extremes there is still typically</w:t>
      </w:r>
      <w:r>
        <w:t xml:space="preserve"> </w:t>
      </w:r>
      <w:r>
        <w:t xml:space="preserve">up to 2.5 GW surplus as the sun rises and as it sets because that is</w:t>
      </w:r>
      <w:r>
        <w:t xml:space="preserve"> </w:t>
      </w:r>
      <w:r>
        <w:t xml:space="preserve">when the solar output is most volatile. At other times there is about</w:t>
      </w:r>
      <w:r>
        <w:t xml:space="preserve"> </w:t>
      </w:r>
      <w:r>
        <w:t xml:space="preserve">500-600 MW surplus to run overnight demand elsewhere. Notionally that</w:t>
      </w:r>
      <w:r>
        <w:t xml:space="preserve"> </w:t>
      </w:r>
      <w:r>
        <w:t xml:space="preserve">surplus is relatively high value.</w:t>
      </w:r>
    </w:p>
    <w:p>
      <w:pPr>
        <w:pStyle w:val="CaptionedFigure"/>
      </w:pPr>
      <w:r>
        <w:drawing>
          <wp:inline>
            <wp:extent cx="4470400" cy="2514600"/>
            <wp:effectExtent b="0" l="0" r="0" t="0"/>
            <wp:docPr descr="A graph of a graph Description automatically generated" title="" id="65" name="Picture"/>
            <a:graphic>
              <a:graphicData uri="http://schemas.openxmlformats.org/drawingml/2006/picture">
                <pic:pic>
                  <pic:nvPicPr>
                    <pic:cNvPr descr="media/media/image12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 graph of a graph Description automatically</w:t>
      </w:r>
      <w:r>
        <w:t xml:space="preserve"> </w:t>
      </w:r>
      <w:r>
        <w:t xml:space="preserve">generated</w:t>
      </w:r>
    </w:p>
    <w:p>
      <w:pPr>
        <w:pStyle w:val="BodyText"/>
      </w:pPr>
      <w:r>
        <w:t xml:space="preserve">Figure 12 Portfolio surplus output.</w:t>
      </w:r>
    </w:p>
    <w:bookmarkEnd w:id="67"/>
    <w:bookmarkStart w:id="68" w:name="X593533b98c962a0ab76878c20ea6321dc6c9d5c"/>
    <w:p>
      <w:pPr>
        <w:pStyle w:val="Heading2"/>
      </w:pPr>
      <w:r>
        <w:t xml:space="preserve">Lost alumina production is about 10% of output.</w:t>
      </w:r>
    </w:p>
    <w:p>
      <w:pPr>
        <w:pStyle w:val="FirstParagraph"/>
      </w:pPr>
      <w:r>
        <w:t xml:space="preserve">Wind and solar input will rarely exactly equal demand. In most half</w:t>
      </w:r>
      <w:r>
        <w:t xml:space="preserve"> </w:t>
      </w:r>
      <w:r>
        <w:t xml:space="preserve">hours there will be excess or shortfall. As discussed the excess can be</w:t>
      </w:r>
      <w:r>
        <w:t xml:space="preserve"> </w:t>
      </w:r>
      <w:r>
        <w:t xml:space="preserve">sold on the market and in this model the shortfall is valued as lost</w:t>
      </w:r>
      <w:r>
        <w:t xml:space="preserve"> </w:t>
      </w:r>
      <w:r>
        <w:t xml:space="preserve">production, roughly 700kt or 10% of annual output.</w:t>
      </w:r>
    </w:p>
    <w:bookmarkEnd w:id="68"/>
    <w:bookmarkStart w:id="69" w:name="site-specific-considerations"/>
    <w:p>
      <w:pPr>
        <w:pStyle w:val="Heading2"/>
      </w:pPr>
      <w:r>
        <w:t xml:space="preserve">Site specific considerations</w:t>
      </w:r>
    </w:p>
    <w:p>
      <w:pPr>
        <w:pStyle w:val="FirstParagraph"/>
      </w:pPr>
      <w:r>
        <w:t xml:space="preserve">I have no real idea of how practical this system is. I don’t have any</w:t>
      </w:r>
      <w:r>
        <w:t xml:space="preserve"> </w:t>
      </w:r>
      <w:r>
        <w:t xml:space="preserve">idea what the cost of a competitive alumina refinery is. I don’t really</w:t>
      </w:r>
      <w:r>
        <w:t xml:space="preserve"> </w:t>
      </w:r>
      <w:r>
        <w:t xml:space="preserve">know whether there is enough space for the thermal storage imagined in</w:t>
      </w:r>
      <w:r>
        <w:t xml:space="preserve"> </w:t>
      </w:r>
      <w:r>
        <w:t xml:space="preserve">this model. I have no concept of transmission issues.</w:t>
      </w:r>
    </w:p>
    <w:p>
      <w:pPr>
        <w:pStyle w:val="BodyText"/>
      </w:pPr>
      <w:r>
        <w:t xml:space="preserve">The biggest unknown for me in regard to economics is the cost and</w:t>
      </w:r>
      <w:r>
        <w:t xml:space="preserve"> </w:t>
      </w:r>
      <w:r>
        <w:t xml:space="preserve">performance of thermal storage.</w:t>
      </w:r>
    </w:p>
    <w:bookmarkEnd w:id="69"/>
    <w:bookmarkEnd w:id="70"/>
    <w:bookmarkStart w:id="74" w:name="imaginary-economics"/>
    <w:p>
      <w:pPr>
        <w:pStyle w:val="Heading1"/>
      </w:pPr>
      <w:r>
        <w:t xml:space="preserve">Imaginary economics</w:t>
      </w:r>
    </w:p>
    <w:p>
      <w:pPr>
        <w:pStyle w:val="FirstParagraph"/>
      </w:pPr>
      <w:r>
        <w:t xml:space="preserve">In this section I make up some price assumptions and fiddle with the</w:t>
      </w:r>
      <w:r>
        <w:t xml:space="preserve"> </w:t>
      </w:r>
      <w:r>
        <w:t xml:space="preserve">numbers until I get the result I want. Uh hang on that’s what I used to</w:t>
      </w:r>
      <w:r>
        <w:t xml:space="preserve"> </w:t>
      </w:r>
      <w:r>
        <w:t xml:space="preserve">do in the research dept. This is the real deal. Just kidding. In fact</w:t>
      </w:r>
      <w:r>
        <w:t xml:space="preserve"> </w:t>
      </w:r>
      <w:r>
        <w:t xml:space="preserve">you can make up any numbers you want for the input prices. These numbers</w:t>
      </w:r>
      <w:r>
        <w:t xml:space="preserve"> </w:t>
      </w:r>
      <w:r>
        <w:t xml:space="preserve">are overnight costs ignoring transmission. The</w:t>
      </w:r>
      <w:r>
        <w:t xml:space="preserve"> </w:t>
      </w:r>
      <w:r>
        <w:t xml:space="preserve">“green”</w:t>
      </w:r>
      <w:r>
        <w:t xml:space="preserve"> </w:t>
      </w:r>
      <w:r>
        <w:t xml:space="preserve">price is assumed</w:t>
      </w:r>
      <w:r>
        <w:t xml:space="preserve"> </w:t>
      </w:r>
      <w:r>
        <w:t xml:space="preserve">to be a constant. Somehow you can purchase wind and solar for $60/MWh</w:t>
      </w:r>
      <w:r>
        <w:t xml:space="preserve"> </w:t>
      </w:r>
      <w:r>
        <w:t xml:space="preserve">and get an REC with a value of $30 thrown in. Then you can turn around</w:t>
      </w:r>
      <w:r>
        <w:t xml:space="preserve"> </w:t>
      </w:r>
      <w:r>
        <w:t xml:space="preserve">and sell the surplus output for $50/MWh but without the certificate.</w:t>
      </w:r>
    </w:p>
    <w:p>
      <w:pPr>
        <w:pStyle w:val="BodyText"/>
      </w:pPr>
      <w:r>
        <w:t xml:space="preserve">On the other hand who knows what coal generation will cost in QLD going</w:t>
      </w:r>
      <w:r>
        <w:t xml:space="preserve"> </w:t>
      </w:r>
      <w:r>
        <w:t xml:space="preserve">forward. Its kind of a moot point because its all supposed to go away.</w:t>
      </w:r>
    </w:p>
    <w:p>
      <w:pPr>
        <w:pStyle w:val="BodyText"/>
      </w:pPr>
      <w:r>
        <w:t xml:space="preserve">However the biggest point maybe that you only need a normal as opposed</w:t>
      </w:r>
      <w:r>
        <w:t xml:space="preserve"> </w:t>
      </w:r>
      <w:r>
        <w:t xml:space="preserve">to do gooder, super greenie level of optimism to make the numbers seem</w:t>
      </w:r>
      <w:r>
        <w:t xml:space="preserve"> </w:t>
      </w:r>
      <w:r>
        <w:t xml:space="preserve">possible.</w:t>
      </w:r>
    </w:p>
    <w:p>
      <w:pPr>
        <w:pStyle w:val="BodyText"/>
      </w:pPr>
      <w:r>
        <w:t xml:space="preserve">I suspect that there are a few lines missing in these sums but no doubt</w:t>
      </w:r>
      <w:r>
        <w:t xml:space="preserve"> </w:t>
      </w:r>
      <w:r>
        <w:t xml:space="preserve">the many eagle eyed readers will be quickly alert me to the many errors.</w:t>
      </w:r>
    </w:p>
    <w:p>
      <w:pPr>
        <w:pStyle w:val="BodyText"/>
      </w:pPr>
      <w:r>
        <w:drawing>
          <wp:inline>
            <wp:extent cx="4686300" cy="7226300"/>
            <wp:effectExtent b="0" l="0" r="0" t="0"/>
            <wp:docPr descr="" title="" id="72" name="Picture"/>
            <a:graphic>
              <a:graphicData uri="http://schemas.openxmlformats.org/drawingml/2006/picture">
                <pic:pic>
                  <pic:nvPicPr>
                    <pic:cNvPr descr="media/media/image13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7226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13 Decarbonising Gladstone aluminum production. Source: ITK dept</w:t>
      </w:r>
      <w:r>
        <w:t xml:space="preserve"> </w:t>
      </w:r>
      <w:r>
        <w:t xml:space="preserve">of imagination</w:t>
      </w:r>
    </w:p>
    <w:bookmarkEnd w:id="74"/>
    <w:bookmarkStart w:id="84" w:name="X93e809645874c02f6a565113f6a8de0b84f7540"/>
    <w:p>
      <w:pPr>
        <w:pStyle w:val="Heading1"/>
      </w:pPr>
      <w:r>
        <w:t xml:space="preserve">Using QLD and NSW wind together with QLD solar</w:t>
      </w:r>
    </w:p>
    <w:p>
      <w:pPr>
        <w:pStyle w:val="FirstParagraph"/>
      </w:pPr>
      <w:r>
        <w:t xml:space="preserve">In ITK’s opinion any large QLD renewable project that doesn’t take</w:t>
      </w:r>
      <w:r>
        <w:t xml:space="preserve"> </w:t>
      </w:r>
      <w:r>
        <w:t xml:space="preserve">advantage of the portfolio benefit of including some NSW wind is nuts.</w:t>
      </w:r>
    </w:p>
    <w:p>
      <w:pPr>
        <w:pStyle w:val="BodyText"/>
      </w:pPr>
      <w:r>
        <w:t xml:space="preserve">The following figure shows the correlation of wind output between the</w:t>
      </w:r>
      <w:r>
        <w:t xml:space="preserve"> </w:t>
      </w:r>
      <w:r>
        <w:t xml:space="preserve">various Queensland and NSW REZs. Basically the deeper the brown colour</w:t>
      </w:r>
      <w:r>
        <w:t xml:space="preserve"> </w:t>
      </w:r>
      <w:r>
        <w:t xml:space="preserve">the less correlated the two zones are and therefore the lower</w:t>
      </w:r>
      <w:r>
        <w:t xml:space="preserve"> </w:t>
      </w:r>
      <w:r>
        <w:t xml:space="preserve">variability of a wind portfolio that combines them. Some zones actually</w:t>
      </w:r>
      <w:r>
        <w:t xml:space="preserve"> </w:t>
      </w:r>
      <w:r>
        <w:t xml:space="preserve">are negatively correlated. Negative correlation is wonderful if you can</w:t>
      </w:r>
      <w:r>
        <w:t xml:space="preserve"> </w:t>
      </w:r>
      <w:r>
        <w:t xml:space="preserve">get. It means that when one zone isn’t blowing the other one is likely</w:t>
      </w:r>
      <w:r>
        <w:t xml:space="preserve"> </w:t>
      </w:r>
      <w:r>
        <w:t xml:space="preserve">to be blowing. Careful perusal of the</w:t>
      </w:r>
      <w:r>
        <w:t xml:space="preserve"> </w:t>
      </w:r>
      <w:r>
        <w:t xml:space="preserve">“map”</w:t>
      </w:r>
      <w:r>
        <w:t xml:space="preserve"> </w:t>
      </w:r>
      <w:r>
        <w:t xml:space="preserve">will show that combining Q3</w:t>
      </w:r>
      <w:r>
        <w:t xml:space="preserve"> </w:t>
      </w:r>
      <w:r>
        <w:t xml:space="preserve">and Q4 wind with N7 and N8 wind would be a good idea. It might be that</w:t>
      </w:r>
      <w:r>
        <w:t xml:space="preserve"> </w:t>
      </w:r>
      <w:r>
        <w:t xml:space="preserve">in reality that can only be done financially.</w:t>
      </w:r>
    </w:p>
    <w:p>
      <w:pPr>
        <w:pStyle w:val="CaptionedFigure"/>
      </w:pPr>
      <w:r>
        <w:drawing>
          <wp:inline>
            <wp:extent cx="4902200" cy="2565400"/>
            <wp:effectExtent b="0" l="0" r="0" t="0"/>
            <wp:docPr descr="A graph of different colored squares Description automatically generated" title="" id="76" name="Picture"/>
            <a:graphic>
              <a:graphicData uri="http://schemas.openxmlformats.org/drawingml/2006/picture">
                <pic:pic>
                  <pic:nvPicPr>
                    <pic:cNvPr descr="media/media/image14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 graph of different colored squares Description automatically</w:t>
      </w:r>
      <w:r>
        <w:t xml:space="preserve"> </w:t>
      </w:r>
      <w:r>
        <w:t xml:space="preserve">generated</w:t>
      </w:r>
    </w:p>
    <w:p>
      <w:pPr>
        <w:pStyle w:val="BodyText"/>
      </w:pPr>
      <w:r>
        <w:t xml:space="preserve">Figure 14 NSW and QLD REZ wind correlations. Source AEMO 2022 ISP, ITK</w:t>
      </w:r>
      <w:r>
        <w:t xml:space="preserve"> </w:t>
      </w:r>
      <w:r>
        <w:t xml:space="preserve">calculations</w:t>
      </w:r>
    </w:p>
    <w:p>
      <w:pPr>
        <w:pStyle w:val="BodyText"/>
      </w:pPr>
      <w:r>
        <w:t xml:space="preserve">The map below shows the zone locations. Plausible portfolios that don’t</w:t>
      </w:r>
      <w:r>
        <w:t xml:space="preserve"> </w:t>
      </w:r>
      <w:r>
        <w:t xml:space="preserve">require too much transmission imagination might be N1 through N3 with</w:t>
      </w:r>
      <w:r>
        <w:t xml:space="preserve"> </w:t>
      </w:r>
      <w:r>
        <w:t xml:space="preserve">say Q3- through Q7. Q8 and Q9 are too close to the northern NSW zones</w:t>
      </w:r>
      <w:r>
        <w:t xml:space="preserve"> </w:t>
      </w:r>
      <w:r>
        <w:t xml:space="preserve">including Orana and don’t give the same portfolio benefit.</w:t>
      </w:r>
    </w:p>
    <w:p>
      <w:pPr>
        <w:pStyle w:val="CaptionedFigure"/>
      </w:pPr>
      <w:r>
        <w:drawing>
          <wp:inline>
            <wp:extent cx="5334000" cy="7471148"/>
            <wp:effectExtent b="0" l="0" r="0" t="0"/>
            <wp:docPr descr="page10image1933724720" title="" id="79" name="Picture"/>
            <a:graphic>
              <a:graphicData uri="http://schemas.openxmlformats.org/drawingml/2006/picture">
                <pic:pic>
                  <pic:nvPicPr>
                    <pic:cNvPr descr="media/media/image15.png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711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page10image1933724720</w:t>
      </w:r>
    </w:p>
    <w:p>
      <w:pPr>
        <w:pStyle w:val="BodyText"/>
      </w:pPr>
      <w:r>
        <w:t xml:space="preserve">Figure 15 Modelled NSW and QLD REZs. Source: AEMO</w:t>
      </w:r>
    </w:p>
    <w:p>
      <w:pPr>
        <w:pStyle w:val="CaptionedFigure"/>
      </w:pPr>
      <w:r>
        <w:drawing>
          <wp:inline>
            <wp:extent cx="467359" cy="304800"/>
            <wp:effectExtent b="0" l="0" r="0" t="0"/>
            <wp:docPr descr="page10image1933724928" title="" id="82" name="Picture"/>
            <a:graphic>
              <a:graphicData uri="http://schemas.openxmlformats.org/drawingml/2006/picture">
                <pic:pic>
                  <pic:nvPicPr>
                    <pic:cNvPr descr="media/media/image16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59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page10image1933724928</w:t>
      </w:r>
    </w:p>
    <w:p>
      <w:pPr>
        <w:pStyle w:val="BodyText"/>
      </w:pPr>
      <w:r>
        <w:t xml:space="preserve">Equally large scale solar can be built faster and possibly has a lower</w:t>
      </w:r>
      <w:r>
        <w:t xml:space="preserve"> </w:t>
      </w:r>
      <w:r>
        <w:t xml:space="preserve">cost of energy than wind. Notionally such a large project could also</w:t>
      </w:r>
      <w:r>
        <w:t xml:space="preserve"> </w:t>
      </w:r>
      <w:r>
        <w:t xml:space="preserve">manage the risk with access the spot market given the predictable</w:t>
      </w:r>
      <w:r>
        <w:t xml:space="preserve"> </w:t>
      </w:r>
      <w:r>
        <w:t xml:space="preserve">surplus of midday power coming from behind the meter. That is you might</w:t>
      </w:r>
      <w:r>
        <w:t xml:space="preserve"> </w:t>
      </w:r>
      <w:r>
        <w:t xml:space="preserve">undersize your contracted portfolio. That too is ignored here.</w:t>
      </w:r>
    </w:p>
    <w:p>
      <w:pPr>
        <w:pStyle w:val="BodyText"/>
      </w:pPr>
      <w:r>
        <w:t xml:space="preserve">For most renewable systems in Australia, the general finding is that the</w:t>
      </w:r>
      <w:r>
        <w:t xml:space="preserve"> </w:t>
      </w:r>
      <w:r>
        <w:t xml:space="preserve">ideal mix is about 70% wind and 30% solar. Because of the large solar</w:t>
      </w:r>
      <w:r>
        <w:t xml:space="preserve"> </w:t>
      </w:r>
      <w:r>
        <w:t xml:space="preserve">resource in QLD and because we are viewing the refinery(s) as a pseudo</w:t>
      </w:r>
      <w:r>
        <w:t xml:space="preserve"> </w:t>
      </w:r>
      <w:r>
        <w:t xml:space="preserve">battery lets push up the solar ratio to 50% with say 35% of power coming</w:t>
      </w:r>
      <w:r>
        <w:t xml:space="preserve"> </w:t>
      </w:r>
      <w:r>
        <w:t xml:space="preserve">from QLD wind and 15% from NSW wind. I don’t worry about the solar side</w:t>
      </w:r>
      <w:r>
        <w:t xml:space="preserve"> </w:t>
      </w:r>
      <w:r>
        <w:t xml:space="preserve">of things except to note that spreading the solar out within QLD will</w:t>
      </w:r>
      <w:r>
        <w:t xml:space="preserve"> </w:t>
      </w:r>
      <w:r>
        <w:t xml:space="preserve">likely improve results.</w:t>
      </w:r>
    </w:p>
    <w:p>
      <w:pPr>
        <w:pStyle w:val="BodyText"/>
      </w:pPr>
      <w:r>
        <w:t xml:space="preserve">These numbers are just guesss.</w:t>
      </w:r>
    </w:p>
    <w:p>
      <w:pPr>
        <w:pStyle w:val="BodyText"/>
      </w:pPr>
      <w:r>
        <w:t xml:space="preserve">All real world issues like transmission are completely ignored.</w:t>
      </w:r>
    </w:p>
    <w:bookmarkEnd w:id="84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W w:type="pct" w:w="5000"/>
      <w:tblInd w:type="dxa" w:w="0"/>
      <w:tblCellMar>
        <w:top w:type="dxa" w:w="0"/>
        <w:left w:type="dxa" w:w="72"/>
        <w:bottom w:type="dxa" w:w="0"/>
        <w:right w:type="dxa" w:w="72"/>
      </w:tblCellMar>
    </w:tblPr>
    <w:rPr>
      <w:rFonts w:ascii="Arial Narrow" w:hAnsi="Arial Narrow"/>
      <w:sz w:val="18"/>
      <w:szCs w:val="18"/>
    </w:r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png" /><Relationship Type="http://schemas.openxmlformats.org/officeDocument/2006/relationships/image" Id="rId55" Target="media/rId55.png" /><Relationship Type="http://schemas.openxmlformats.org/officeDocument/2006/relationships/image" Id="rId61" Target="media/rId61.png" /><Relationship Type="http://schemas.openxmlformats.org/officeDocument/2006/relationships/image" Id="rId64" Target="media/rId64.png" /><Relationship Type="http://schemas.openxmlformats.org/officeDocument/2006/relationships/image" Id="rId71" Target="media/rId71.png" /><Relationship Type="http://schemas.openxmlformats.org/officeDocument/2006/relationships/image" Id="rId75" Target="media/rId75.png" /><Relationship Type="http://schemas.openxmlformats.org/officeDocument/2006/relationships/image" Id="rId78" Target="media/rId78.png" /><Relationship Type="http://schemas.openxmlformats.org/officeDocument/2006/relationships/image" Id="rId81" Target="media/rId81.png" /><Relationship Type="http://schemas.openxmlformats.org/officeDocument/2006/relationships/image" Id="rId25" Target="media/rId25.png" /><Relationship Type="http://schemas.openxmlformats.org/officeDocument/2006/relationships/image" Id="rId29" Target="media/rId29.png" /><Relationship Type="http://schemas.openxmlformats.org/officeDocument/2006/relationships/image" Id="rId33" Target="media/rId33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52" Target="media/rId52.png" /><Relationship Type="http://schemas.openxmlformats.org/officeDocument/2006/relationships/hyperlink" Id="rId38" Target="https://energytransitionsinitiative.org/wp-content/uploads/2022/06/Setting-up-industrial-regions-for-net-zero-Australian-Industry-ETI-report-JUNE-2022.pdf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38" Target="https://energytransitionsinitiative.org/wp-content/uploads/2022/06/Setting-up-industrial-regions-for-net-zero-Australian-Industry-ETI-report-JUNE-2022.pdf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Alumina electrification would be a big win</dc:title>
  <dc:creator>David Leitch</dc:creator>
  <cp:keywords/>
  <dcterms:created xsi:type="dcterms:W3CDTF">2026-04-10T01:36:37Z</dcterms:created>
  <dcterms:modified xsi:type="dcterms:W3CDTF">2026-04-10T01:36:37Z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ibliography">
    <vt:lpwstr/>
  </property>
  <property fmtid="{D5CDD505-2E9C-101B-9397-08002B2CF9AE}" pid="5" name="by-author">
    <vt:lpwstr/>
  </property>
  <property fmtid="{D5CDD505-2E9C-101B-9397-08002B2CF9AE}" pid="6" name="categories">
    <vt:lpwstr/>
  </property>
  <property fmtid="{D5CDD505-2E9C-101B-9397-08002B2CF9AE}" pid="7" name="csl">
    <vt:lpwstr>../../apa.csl</vt:lpwstr>
  </property>
  <property fmtid="{D5CDD505-2E9C-101B-9397-08002B2CF9AE}" pid="8" name="date">
    <vt:lpwstr>2023-07-30</vt:lpwstr>
  </property>
  <property fmtid="{D5CDD505-2E9C-101B-9397-08002B2CF9AE}" pid="9" name="draft">
    <vt:lpwstr>False</vt:lpwstr>
  </property>
  <property fmtid="{D5CDD505-2E9C-101B-9397-08002B2CF9AE}" pid="10" name="header-includes">
    <vt:lpwstr/>
  </property>
  <property fmtid="{D5CDD505-2E9C-101B-9397-08002B2CF9AE}" pid="11" name="image">
    <vt:lpwstr>media/media/image9.png</vt:lpwstr>
  </property>
  <property fmtid="{D5CDD505-2E9C-101B-9397-08002B2CF9AE}" pid="12" name="include-after">
    <vt:lpwstr/>
  </property>
  <property fmtid="{D5CDD505-2E9C-101B-9397-08002B2CF9AE}" pid="13" name="include-before">
    <vt:lpwstr/>
  </property>
  <property fmtid="{D5CDD505-2E9C-101B-9397-08002B2CF9AE}" pid="14" name="labels">
    <vt:lpwstr/>
  </property>
  <property fmtid="{D5CDD505-2E9C-101B-9397-08002B2CF9AE}" pid="15" name="lightbox">
    <vt:lpwstr>True</vt:lpwstr>
  </property>
  <property fmtid="{D5CDD505-2E9C-101B-9397-08002B2CF9AE}" pid="16" name="tbl-cap-location">
    <vt:lpwstr>bottom</vt:lpwstr>
  </property>
  <property fmtid="{D5CDD505-2E9C-101B-9397-08002B2CF9AE}" pid="17" name="title-block-banner">
    <vt:lpwstr>True</vt:lpwstr>
  </property>
  <property fmtid="{D5CDD505-2E9C-101B-9397-08002B2CF9AE}" pid="18" name="toc-title">
    <vt:lpwstr>Table of contents</vt:lpwstr>
  </property>
</Properties>
</file>